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3" w:rsidRDefault="006C7333" w:rsidP="00393B64">
      <w:pPr>
        <w:ind w:firstLineChars="200" w:firstLine="560"/>
        <w:jc w:val="center"/>
        <w:rPr>
          <w:rFonts w:ascii="宋体"/>
          <w:sz w:val="28"/>
          <w:szCs w:val="28"/>
        </w:rPr>
      </w:pPr>
      <w:smartTag w:uri="urn:schemas-microsoft-com:office:smarttags" w:element="PersonName">
        <w:smartTagPr>
          <w:attr w:name="ProductID" w:val="李拉亚"/>
        </w:smartTagPr>
        <w:r>
          <w:rPr>
            <w:rFonts w:ascii="宋体" w:hAnsi="宋体" w:hint="eastAsia"/>
            <w:sz w:val="28"/>
            <w:szCs w:val="28"/>
          </w:rPr>
          <w:t>李拉亚</w:t>
        </w:r>
      </w:smartTag>
      <w:r>
        <w:rPr>
          <w:rFonts w:ascii="宋体" w:hAnsi="宋体" w:hint="eastAsia"/>
          <w:sz w:val="28"/>
          <w:szCs w:val="28"/>
        </w:rPr>
        <w:t>教授简介</w:t>
      </w:r>
    </w:p>
    <w:p w:rsidR="006C7333" w:rsidRDefault="006C7333" w:rsidP="00393B64">
      <w:pPr>
        <w:ind w:firstLineChars="200" w:firstLine="560"/>
        <w:jc w:val="center"/>
        <w:rPr>
          <w:rFonts w:ascii="宋体"/>
          <w:sz w:val="28"/>
          <w:szCs w:val="28"/>
        </w:rPr>
      </w:pPr>
    </w:p>
    <w:p w:rsidR="006C7333" w:rsidRPr="00E65DE6" w:rsidRDefault="006C7333" w:rsidP="00393B64">
      <w:pPr>
        <w:ind w:firstLineChars="200" w:firstLine="560"/>
        <w:rPr>
          <w:rFonts w:ascii="宋体"/>
          <w:sz w:val="28"/>
          <w:szCs w:val="28"/>
        </w:rPr>
      </w:pPr>
      <w:r w:rsidRPr="00E65DE6">
        <w:rPr>
          <w:rFonts w:ascii="宋体" w:hAnsi="宋体" w:hint="eastAsia"/>
          <w:sz w:val="28"/>
          <w:szCs w:val="28"/>
        </w:rPr>
        <w:t>李拉亚</w:t>
      </w:r>
      <w:r w:rsidRPr="00E65DE6">
        <w:rPr>
          <w:rFonts w:ascii="宋体" w:hAnsi="宋体"/>
          <w:sz w:val="28"/>
          <w:szCs w:val="28"/>
        </w:rPr>
        <w:t>1988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3</w:t>
      </w:r>
      <w:r w:rsidRPr="00E65DE6">
        <w:rPr>
          <w:rFonts w:ascii="宋体" w:hAnsi="宋体" w:hint="eastAsia"/>
          <w:sz w:val="28"/>
          <w:szCs w:val="28"/>
        </w:rPr>
        <w:t>月从中国社会科学院研究生院博士毕业后，分配到国家信息中心工作。</w:t>
      </w:r>
    </w:p>
    <w:p w:rsidR="006C7333" w:rsidRPr="00E65DE6" w:rsidRDefault="006C7333" w:rsidP="00393B64">
      <w:pPr>
        <w:rPr>
          <w:rFonts w:ascii="宋体"/>
          <w:sz w:val="28"/>
          <w:szCs w:val="28"/>
        </w:rPr>
      </w:pPr>
      <w:r w:rsidRPr="00E65DE6">
        <w:rPr>
          <w:rFonts w:ascii="宋体" w:hAnsi="宋体"/>
          <w:sz w:val="28"/>
          <w:szCs w:val="28"/>
        </w:rPr>
        <w:t xml:space="preserve">    </w:t>
      </w:r>
      <w:r w:rsidRPr="00E65DE6">
        <w:rPr>
          <w:rFonts w:ascii="宋体" w:hAnsi="宋体" w:hint="eastAsia"/>
          <w:sz w:val="28"/>
          <w:szCs w:val="28"/>
        </w:rPr>
        <w:t>李拉亚到信息中心后申请了中国社会科学基金项目《我国通货膨胀问题研究》，</w:t>
      </w:r>
      <w:r>
        <w:rPr>
          <w:rFonts w:ascii="宋体" w:hAnsi="宋体" w:hint="eastAsia"/>
          <w:sz w:val="28"/>
          <w:szCs w:val="28"/>
        </w:rPr>
        <w:t>任</w:t>
      </w:r>
      <w:r w:rsidRPr="00E65DE6">
        <w:rPr>
          <w:rFonts w:ascii="宋体" w:hAnsi="宋体" w:hint="eastAsia"/>
          <w:sz w:val="28"/>
          <w:szCs w:val="28"/>
        </w:rPr>
        <w:t>课题主持人。同时，国家信息中心和中国社会科学院经济研究所成立联合课题组，专门研究通货膨胀问题。李拉亚任联合课题组组长，并担任主课题报告的执笔人。该报告是中央财经领导小组组织讨论的四个报告之一。</w:t>
      </w:r>
      <w:r w:rsidRPr="00E65DE6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李拉亚于</w:t>
      </w:r>
      <w:r>
        <w:rPr>
          <w:rFonts w:ascii="宋体" w:hAnsi="宋体"/>
          <w:sz w:val="28"/>
          <w:szCs w:val="28"/>
        </w:rPr>
        <w:t>1989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月发表的文章《通胀加剧是预期影响，物价上涨有心里因素》作为中央办公厅文件印发中央财经领导小组、国务院常务会议、计划、财政、银行和物价部门。</w:t>
      </w:r>
      <w:r>
        <w:rPr>
          <w:rFonts w:ascii="宋体" w:hAnsi="宋体"/>
          <w:sz w:val="28"/>
          <w:szCs w:val="28"/>
        </w:rPr>
        <w:t xml:space="preserve"> </w:t>
      </w:r>
    </w:p>
    <w:p w:rsidR="006C7333" w:rsidRPr="00E65DE6" w:rsidRDefault="006C7333" w:rsidP="00393B64">
      <w:pPr>
        <w:rPr>
          <w:rFonts w:ascii="宋体"/>
          <w:sz w:val="28"/>
          <w:szCs w:val="28"/>
        </w:rPr>
      </w:pPr>
      <w:r w:rsidRPr="00E65DE6">
        <w:rPr>
          <w:rFonts w:ascii="宋体" w:hAnsi="宋体"/>
          <w:sz w:val="28"/>
          <w:szCs w:val="28"/>
        </w:rPr>
        <w:t xml:space="preserve">    </w:t>
      </w:r>
      <w:r w:rsidRPr="00E65DE6">
        <w:rPr>
          <w:rFonts w:ascii="宋体" w:hAnsi="宋体" w:hint="eastAsia"/>
          <w:sz w:val="28"/>
          <w:szCs w:val="28"/>
        </w:rPr>
        <w:t>李拉亚于</w:t>
      </w:r>
      <w:r w:rsidRPr="00E65DE6">
        <w:rPr>
          <w:rFonts w:ascii="宋体" w:hAnsi="宋体"/>
          <w:sz w:val="28"/>
          <w:szCs w:val="28"/>
        </w:rPr>
        <w:t>1989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8</w:t>
      </w:r>
      <w:r w:rsidRPr="00E65DE6">
        <w:rPr>
          <w:rFonts w:ascii="宋体" w:hAnsi="宋体" w:hint="eastAsia"/>
          <w:sz w:val="28"/>
          <w:szCs w:val="28"/>
        </w:rPr>
        <w:t>月至</w:t>
      </w:r>
      <w:r w:rsidRPr="00E65DE6">
        <w:rPr>
          <w:rFonts w:ascii="宋体" w:hAnsi="宋体"/>
          <w:sz w:val="28"/>
          <w:szCs w:val="28"/>
        </w:rPr>
        <w:t>1990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6</w:t>
      </w:r>
      <w:r w:rsidRPr="00E65DE6">
        <w:rPr>
          <w:rFonts w:ascii="宋体" w:hAnsi="宋体" w:hint="eastAsia"/>
          <w:sz w:val="28"/>
          <w:szCs w:val="28"/>
        </w:rPr>
        <w:t>月在美国斯坦福大学作访问学者。回国后，他出版了学术著作《通货膨胀机理与预期》。该书正式提出了粘性预期理论和预期管理理论</w:t>
      </w:r>
      <w:r>
        <w:rPr>
          <w:rFonts w:ascii="宋体" w:hAnsi="宋体" w:hint="eastAsia"/>
          <w:sz w:val="28"/>
          <w:szCs w:val="28"/>
        </w:rPr>
        <w:t>，并于</w:t>
      </w:r>
      <w:r>
        <w:rPr>
          <w:rFonts w:ascii="宋体" w:hAnsi="宋体"/>
          <w:sz w:val="28"/>
          <w:szCs w:val="28"/>
        </w:rPr>
        <w:t>1993</w:t>
      </w:r>
      <w:r>
        <w:rPr>
          <w:rFonts w:ascii="宋体" w:hAnsi="宋体" w:hint="eastAsia"/>
          <w:sz w:val="28"/>
          <w:szCs w:val="28"/>
        </w:rPr>
        <w:t>年获得孙冶方经济科学著作奖</w:t>
      </w:r>
      <w:r w:rsidRPr="00E65DE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 xml:space="preserve"> </w:t>
      </w:r>
    </w:p>
    <w:p w:rsidR="006C7333" w:rsidRPr="00E65DE6" w:rsidRDefault="006C7333" w:rsidP="00393B64">
      <w:pPr>
        <w:rPr>
          <w:rFonts w:ascii="宋体"/>
          <w:sz w:val="28"/>
          <w:szCs w:val="28"/>
        </w:rPr>
      </w:pPr>
      <w:r w:rsidRPr="00E65DE6">
        <w:rPr>
          <w:rFonts w:ascii="宋体" w:hAnsi="宋体"/>
          <w:sz w:val="28"/>
          <w:szCs w:val="28"/>
        </w:rPr>
        <w:t xml:space="preserve">    </w:t>
      </w:r>
      <w:r w:rsidRPr="00E65DE6">
        <w:rPr>
          <w:rFonts w:ascii="宋体" w:hAnsi="宋体" w:hint="eastAsia"/>
          <w:sz w:val="28"/>
          <w:szCs w:val="28"/>
        </w:rPr>
        <w:t>李拉亚于</w:t>
      </w:r>
      <w:r w:rsidRPr="00E65DE6">
        <w:rPr>
          <w:rFonts w:ascii="宋体" w:hAnsi="宋体"/>
          <w:sz w:val="28"/>
          <w:szCs w:val="28"/>
        </w:rPr>
        <w:t>1992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3</w:t>
      </w:r>
      <w:r w:rsidRPr="00E65DE6">
        <w:rPr>
          <w:rFonts w:ascii="宋体" w:hAnsi="宋体" w:hint="eastAsia"/>
          <w:sz w:val="28"/>
          <w:szCs w:val="28"/>
        </w:rPr>
        <w:t>月</w:t>
      </w:r>
      <w:r w:rsidRPr="00E65DE6">
        <w:rPr>
          <w:rFonts w:ascii="宋体" w:hAnsi="宋体"/>
          <w:sz w:val="28"/>
          <w:szCs w:val="28"/>
        </w:rPr>
        <w:t xml:space="preserve"> </w:t>
      </w:r>
      <w:r w:rsidRPr="00E65DE6">
        <w:rPr>
          <w:rFonts w:ascii="宋体" w:hAnsi="宋体" w:hint="eastAsia"/>
          <w:sz w:val="28"/>
          <w:szCs w:val="28"/>
        </w:rPr>
        <w:t>至</w:t>
      </w:r>
      <w:r w:rsidRPr="00E65DE6">
        <w:rPr>
          <w:rFonts w:ascii="宋体" w:hAnsi="宋体"/>
          <w:sz w:val="28"/>
          <w:szCs w:val="28"/>
        </w:rPr>
        <w:t>1993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3</w:t>
      </w:r>
      <w:r w:rsidRPr="00E65DE6">
        <w:rPr>
          <w:rFonts w:ascii="宋体" w:hAnsi="宋体" w:hint="eastAsia"/>
          <w:sz w:val="28"/>
          <w:szCs w:val="28"/>
        </w:rPr>
        <w:t>月在香港中文大学作访问学者。回信息中心工作后，他出版了学术著作《通货膨胀与不确定性》。该著作是国家自然科学基金重点课题《国民经济管理中预测、决策、调控研究》的成果之一。他申请并主持国家“八五”计划重点科技攻关项目《我国宏观经济调控》。他出国后，该课题移交他人主持。</w:t>
      </w:r>
    </w:p>
    <w:p w:rsidR="006C7333" w:rsidRPr="00E65DE6" w:rsidRDefault="006C7333" w:rsidP="00393B64">
      <w:pPr>
        <w:ind w:firstLineChars="200" w:firstLine="560"/>
        <w:rPr>
          <w:rFonts w:ascii="宋体"/>
          <w:sz w:val="28"/>
          <w:szCs w:val="28"/>
        </w:rPr>
      </w:pPr>
      <w:r w:rsidRPr="00E65DE6">
        <w:rPr>
          <w:rFonts w:ascii="宋体" w:hAnsi="宋体" w:hint="eastAsia"/>
          <w:sz w:val="28"/>
          <w:szCs w:val="28"/>
        </w:rPr>
        <w:t>李拉亚于</w:t>
      </w:r>
      <w:r w:rsidRPr="00E65DE6">
        <w:rPr>
          <w:rFonts w:ascii="宋体" w:hAnsi="宋体"/>
          <w:sz w:val="28"/>
          <w:szCs w:val="28"/>
        </w:rPr>
        <w:t>1994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11</w:t>
      </w:r>
      <w:r w:rsidRPr="00E65DE6">
        <w:rPr>
          <w:rFonts w:ascii="宋体" w:hAnsi="宋体" w:hint="eastAsia"/>
          <w:sz w:val="28"/>
          <w:szCs w:val="28"/>
        </w:rPr>
        <w:t>月移民美国。</w:t>
      </w:r>
      <w:r w:rsidRPr="00E65DE6">
        <w:rPr>
          <w:rFonts w:ascii="宋体" w:hAnsi="宋体"/>
          <w:sz w:val="28"/>
          <w:szCs w:val="28"/>
        </w:rPr>
        <w:t>1997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1</w:t>
      </w:r>
      <w:r w:rsidRPr="00E65DE6">
        <w:rPr>
          <w:rFonts w:ascii="宋体" w:hAnsi="宋体" w:hint="eastAsia"/>
          <w:sz w:val="28"/>
          <w:szCs w:val="28"/>
        </w:rPr>
        <w:t>月起，他先后在美国德州议会预算局和美国德州州务卿办公室工作，从事数据分析处理工作。</w:t>
      </w:r>
    </w:p>
    <w:p w:rsidR="006C7333" w:rsidRDefault="006C7333" w:rsidP="00393B64">
      <w:pPr>
        <w:ind w:firstLineChars="200" w:firstLine="560"/>
      </w:pPr>
      <w:r w:rsidRPr="00E65DE6">
        <w:rPr>
          <w:rFonts w:ascii="宋体" w:hAnsi="宋体" w:hint="eastAsia"/>
          <w:sz w:val="28"/>
          <w:szCs w:val="28"/>
        </w:rPr>
        <w:t>李拉亚于</w:t>
      </w:r>
      <w:r w:rsidRPr="00E65DE6">
        <w:rPr>
          <w:rFonts w:ascii="宋体" w:hAnsi="宋体"/>
          <w:sz w:val="28"/>
          <w:szCs w:val="28"/>
        </w:rPr>
        <w:t>2010</w:t>
      </w:r>
      <w:r w:rsidRPr="00E65DE6">
        <w:rPr>
          <w:rFonts w:ascii="宋体" w:hAnsi="宋体" w:hint="eastAsia"/>
          <w:sz w:val="28"/>
          <w:szCs w:val="28"/>
        </w:rPr>
        <w:t>年</w:t>
      </w:r>
      <w:r w:rsidRPr="00E65DE6">
        <w:rPr>
          <w:rFonts w:ascii="宋体" w:hAnsi="宋体"/>
          <w:sz w:val="28"/>
          <w:szCs w:val="28"/>
        </w:rPr>
        <w:t>3</w:t>
      </w:r>
      <w:r w:rsidRPr="00E65DE6">
        <w:rPr>
          <w:rFonts w:ascii="宋体" w:hAnsi="宋体" w:hint="eastAsia"/>
          <w:sz w:val="28"/>
          <w:szCs w:val="28"/>
        </w:rPr>
        <w:t>月回国担任华侨大学全职特聘教授</w:t>
      </w:r>
      <w:r>
        <w:rPr>
          <w:rFonts w:ascii="宋体" w:hAnsi="宋体" w:hint="eastAsia"/>
          <w:sz w:val="28"/>
          <w:szCs w:val="28"/>
        </w:rPr>
        <w:t>，并申请到国家社科基金重点项目《转变经济发展方式的理论与政策研究》</w:t>
      </w:r>
      <w:r w:rsidRPr="00E65DE6">
        <w:rPr>
          <w:rFonts w:ascii="宋体" w:hAnsi="宋体" w:hint="eastAsia"/>
          <w:sz w:val="28"/>
          <w:szCs w:val="28"/>
        </w:rPr>
        <w:t>。</w:t>
      </w:r>
    </w:p>
    <w:sectPr w:rsidR="006C7333" w:rsidSect="001D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B64"/>
    <w:rsid w:val="001D579C"/>
    <w:rsid w:val="0023720E"/>
    <w:rsid w:val="00255A1A"/>
    <w:rsid w:val="002E2188"/>
    <w:rsid w:val="00393B64"/>
    <w:rsid w:val="006C7333"/>
    <w:rsid w:val="006D68F6"/>
    <w:rsid w:val="00910ACC"/>
    <w:rsid w:val="00A6434F"/>
    <w:rsid w:val="00D1448C"/>
    <w:rsid w:val="00E6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6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97</Words>
  <Characters>556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张君</cp:lastModifiedBy>
  <cp:revision>3</cp:revision>
  <dcterms:created xsi:type="dcterms:W3CDTF">2012-11-30T12:28:00Z</dcterms:created>
  <dcterms:modified xsi:type="dcterms:W3CDTF">2012-12-05T03:27:00Z</dcterms:modified>
</cp:coreProperties>
</file>